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46"/>
      </w:tblGrid>
      <w:tr w:rsidR="00FA08AB" w:rsidRPr="00FA08AB" w:rsidTr="00631E51">
        <w:tc>
          <w:tcPr>
            <w:tcW w:w="8646" w:type="dxa"/>
            <w:tcBorders>
              <w:top w:val="nil"/>
              <w:left w:val="nil"/>
              <w:bottom w:val="nil"/>
              <w:right w:val="nil"/>
            </w:tcBorders>
          </w:tcPr>
          <w:p w:rsidR="00FA08AB" w:rsidRPr="00FA08AB" w:rsidRDefault="00FA08AB" w:rsidP="00FA08AB">
            <w:pPr>
              <w:jc w:val="center"/>
              <w:rPr>
                <w:color w:val="000000"/>
                <w:lang w:val="en-US"/>
              </w:rPr>
            </w:pPr>
            <w:r w:rsidRPr="00FA08AB">
              <w:rPr>
                <w:color w:val="000000"/>
                <w:lang w:val="en-US"/>
              </w:rPr>
              <w:t xml:space="preserve">                  </w:t>
            </w:r>
            <w:bookmarkStart w:id="0" w:name="_MON_1105359819"/>
            <w:bookmarkStart w:id="1" w:name="_MON_1105359910"/>
            <w:bookmarkStart w:id="2" w:name="_MON_1109597383"/>
            <w:bookmarkStart w:id="3" w:name="_MON_1105246677"/>
            <w:bookmarkStart w:id="4" w:name="_MON_1105246858"/>
            <w:bookmarkEnd w:id="0"/>
            <w:bookmarkEnd w:id="1"/>
            <w:bookmarkEnd w:id="2"/>
            <w:bookmarkEnd w:id="3"/>
            <w:bookmarkEnd w:id="4"/>
            <w:bookmarkStart w:id="5" w:name="_MON_1105247048"/>
            <w:bookmarkEnd w:id="5"/>
            <w:r w:rsidRPr="00FA08AB">
              <w:rPr>
                <w:color w:val="000000"/>
                <w:lang w:val="en-US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3.4pt;height:53.4pt" o:ole="" fillcolor="window">
                  <v:imagedata r:id="rId9" o:title=""/>
                </v:shape>
                <o:OLEObject Type="Embed" ProgID="Word.Picture.8" ShapeID="_x0000_i1025" DrawAspect="Content" ObjectID="_1515237320" r:id="rId10"/>
              </w:object>
            </w:r>
          </w:p>
        </w:tc>
      </w:tr>
    </w:tbl>
    <w:p w:rsidR="00FA08AB" w:rsidRPr="00FA08AB" w:rsidRDefault="00FA08AB" w:rsidP="00FA08AB">
      <w:pPr>
        <w:jc w:val="center"/>
        <w:rPr>
          <w:color w:val="000000"/>
          <w:sz w:val="24"/>
        </w:rPr>
      </w:pPr>
      <w:proofErr w:type="spellStart"/>
      <w:r w:rsidRPr="00FA08AB">
        <w:rPr>
          <w:color w:val="000000"/>
          <w:sz w:val="24"/>
        </w:rPr>
        <w:t>Республикæ</w:t>
      </w:r>
      <w:proofErr w:type="spellEnd"/>
      <w:r w:rsidRPr="00FA08AB">
        <w:rPr>
          <w:color w:val="000000"/>
          <w:sz w:val="24"/>
        </w:rPr>
        <w:t xml:space="preserve"> </w:t>
      </w:r>
      <w:proofErr w:type="spellStart"/>
      <w:proofErr w:type="gramStart"/>
      <w:r w:rsidRPr="00FA08AB">
        <w:rPr>
          <w:color w:val="000000"/>
          <w:sz w:val="24"/>
        </w:rPr>
        <w:t>Ц</w:t>
      </w:r>
      <w:proofErr w:type="gramEnd"/>
      <w:r w:rsidRPr="00FA08AB">
        <w:rPr>
          <w:color w:val="000000"/>
          <w:sz w:val="24"/>
        </w:rPr>
        <w:t>æгат</w:t>
      </w:r>
      <w:proofErr w:type="spellEnd"/>
      <w:r w:rsidRPr="00FA08AB">
        <w:rPr>
          <w:color w:val="000000"/>
          <w:sz w:val="24"/>
        </w:rPr>
        <w:t xml:space="preserve"> </w:t>
      </w:r>
      <w:proofErr w:type="spellStart"/>
      <w:r w:rsidRPr="00FA08AB">
        <w:rPr>
          <w:color w:val="000000"/>
          <w:sz w:val="24"/>
        </w:rPr>
        <w:t>Ирыстон</w:t>
      </w:r>
      <w:proofErr w:type="spellEnd"/>
      <w:r w:rsidRPr="00FA08AB">
        <w:rPr>
          <w:color w:val="000000"/>
          <w:sz w:val="24"/>
        </w:rPr>
        <w:t xml:space="preserve"> - </w:t>
      </w:r>
      <w:proofErr w:type="spellStart"/>
      <w:r w:rsidRPr="00FA08AB">
        <w:rPr>
          <w:color w:val="000000"/>
          <w:sz w:val="24"/>
        </w:rPr>
        <w:t>Аланийы</w:t>
      </w:r>
      <w:proofErr w:type="spellEnd"/>
    </w:p>
    <w:p w:rsidR="00FA08AB" w:rsidRPr="00FA08AB" w:rsidRDefault="00FA08AB" w:rsidP="00FA08AB">
      <w:pPr>
        <w:jc w:val="center"/>
        <w:rPr>
          <w:color w:val="000000"/>
          <w:sz w:val="24"/>
        </w:rPr>
      </w:pPr>
      <w:proofErr w:type="spellStart"/>
      <w:r w:rsidRPr="00FA08AB">
        <w:rPr>
          <w:color w:val="000000"/>
          <w:sz w:val="24"/>
        </w:rPr>
        <w:t>Горæтгæрон</w:t>
      </w:r>
      <w:proofErr w:type="spellEnd"/>
      <w:r w:rsidRPr="00FA08AB">
        <w:rPr>
          <w:color w:val="000000"/>
          <w:sz w:val="24"/>
        </w:rPr>
        <w:t xml:space="preserve"> район - </w:t>
      </w:r>
      <w:proofErr w:type="spellStart"/>
      <w:r w:rsidRPr="00FA08AB">
        <w:rPr>
          <w:color w:val="000000"/>
          <w:sz w:val="24"/>
        </w:rPr>
        <w:t>бынæттон</w:t>
      </w:r>
      <w:proofErr w:type="spellEnd"/>
      <w:r w:rsidRPr="00FA08AB">
        <w:rPr>
          <w:color w:val="000000"/>
          <w:sz w:val="24"/>
        </w:rPr>
        <w:t xml:space="preserve"> </w:t>
      </w:r>
    </w:p>
    <w:p w:rsidR="00FA08AB" w:rsidRPr="00FA08AB" w:rsidRDefault="00FA08AB" w:rsidP="00FA08AB">
      <w:pPr>
        <w:jc w:val="center"/>
        <w:rPr>
          <w:color w:val="000000"/>
          <w:sz w:val="28"/>
        </w:rPr>
      </w:pPr>
      <w:proofErr w:type="spellStart"/>
      <w:r w:rsidRPr="00FA08AB">
        <w:rPr>
          <w:color w:val="000000"/>
          <w:sz w:val="24"/>
        </w:rPr>
        <w:t>хиуынаффæйады</w:t>
      </w:r>
      <w:proofErr w:type="spellEnd"/>
      <w:r w:rsidRPr="00FA08AB">
        <w:rPr>
          <w:color w:val="000000"/>
          <w:sz w:val="24"/>
        </w:rPr>
        <w:t xml:space="preserve"> </w:t>
      </w:r>
      <w:proofErr w:type="spellStart"/>
      <w:r w:rsidRPr="00FA08AB">
        <w:rPr>
          <w:color w:val="000000"/>
          <w:sz w:val="24"/>
        </w:rPr>
        <w:t>муниципалон</w:t>
      </w:r>
      <w:proofErr w:type="spellEnd"/>
      <w:r w:rsidRPr="00FA08AB">
        <w:rPr>
          <w:color w:val="000000"/>
          <w:sz w:val="24"/>
        </w:rPr>
        <w:t xml:space="preserve"> </w:t>
      </w:r>
      <w:proofErr w:type="spellStart"/>
      <w:r w:rsidRPr="00FA08AB">
        <w:rPr>
          <w:color w:val="000000"/>
          <w:sz w:val="24"/>
        </w:rPr>
        <w:t>равзæрды</w:t>
      </w:r>
      <w:proofErr w:type="spellEnd"/>
      <w:r w:rsidRPr="00FA08AB">
        <w:rPr>
          <w:color w:val="000000"/>
          <w:sz w:val="24"/>
        </w:rPr>
        <w:t xml:space="preserve"> </w:t>
      </w:r>
      <w:proofErr w:type="spellStart"/>
      <w:r w:rsidRPr="00FA08AB">
        <w:rPr>
          <w:color w:val="000000"/>
          <w:sz w:val="24"/>
        </w:rPr>
        <w:t>администраци</w:t>
      </w:r>
      <w:proofErr w:type="spellEnd"/>
    </w:p>
    <w:p w:rsidR="00FA08AB" w:rsidRPr="00FA08AB" w:rsidRDefault="00FA08AB" w:rsidP="00FA08AB">
      <w:pPr>
        <w:keepNext/>
        <w:jc w:val="center"/>
        <w:outlineLvl w:val="0"/>
        <w:rPr>
          <w:b/>
          <w:color w:val="000000"/>
          <w:sz w:val="28"/>
        </w:rPr>
      </w:pPr>
      <w:r w:rsidRPr="00FA08AB">
        <w:rPr>
          <w:b/>
          <w:color w:val="000000"/>
          <w:sz w:val="28"/>
        </w:rPr>
        <w:t xml:space="preserve">У Ы Н А Ф </w:t>
      </w:r>
      <w:proofErr w:type="spellStart"/>
      <w:proofErr w:type="gramStart"/>
      <w:r w:rsidRPr="00FA08AB">
        <w:rPr>
          <w:b/>
          <w:color w:val="000000"/>
          <w:sz w:val="28"/>
        </w:rPr>
        <w:t>Ф</w:t>
      </w:r>
      <w:proofErr w:type="spellEnd"/>
      <w:proofErr w:type="gramEnd"/>
      <w:r w:rsidRPr="00FA08AB">
        <w:rPr>
          <w:b/>
          <w:color w:val="000000"/>
          <w:sz w:val="28"/>
        </w:rPr>
        <w:t xml:space="preserve"> Æ </w:t>
      </w:r>
    </w:p>
    <w:p w:rsidR="00FA08AB" w:rsidRPr="00FA08AB" w:rsidRDefault="00FA08AB" w:rsidP="00FA08AB">
      <w:pPr>
        <w:keepNext/>
        <w:jc w:val="center"/>
        <w:outlineLvl w:val="1"/>
        <w:rPr>
          <w:color w:val="000000"/>
          <w:sz w:val="24"/>
        </w:rPr>
      </w:pPr>
    </w:p>
    <w:p w:rsidR="00FA08AB" w:rsidRPr="00FA08AB" w:rsidRDefault="00FA08AB" w:rsidP="00FA08AB">
      <w:pPr>
        <w:keepNext/>
        <w:jc w:val="center"/>
        <w:outlineLvl w:val="1"/>
        <w:rPr>
          <w:color w:val="000000"/>
          <w:sz w:val="24"/>
        </w:rPr>
      </w:pPr>
      <w:r>
        <w:rPr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1014095</wp:posOffset>
                </wp:positionH>
                <wp:positionV relativeFrom="paragraph">
                  <wp:posOffset>10160</wp:posOffset>
                </wp:positionV>
                <wp:extent cx="4572000" cy="0"/>
                <wp:effectExtent l="10160" t="5080" r="8890" b="1397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.8pt" to="439.8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MRvTQIAAFg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" o:allowincell="f"/>
            </w:pict>
          </mc:Fallback>
        </mc:AlternateContent>
      </w:r>
      <w:r w:rsidRPr="00FA08AB">
        <w:rPr>
          <w:color w:val="000000"/>
          <w:sz w:val="24"/>
        </w:rPr>
        <w:t>Администрация местного самоуправления</w:t>
      </w:r>
    </w:p>
    <w:p w:rsidR="00FA08AB" w:rsidRPr="00FA08AB" w:rsidRDefault="00FA08AB" w:rsidP="00FA08AB">
      <w:pPr>
        <w:jc w:val="center"/>
        <w:rPr>
          <w:color w:val="000000"/>
          <w:sz w:val="24"/>
        </w:rPr>
      </w:pPr>
      <w:r w:rsidRPr="00FA08AB">
        <w:rPr>
          <w:color w:val="000000"/>
          <w:sz w:val="24"/>
        </w:rPr>
        <w:t>муниципального образования - Пригородный район</w:t>
      </w:r>
    </w:p>
    <w:p w:rsidR="00FA08AB" w:rsidRPr="00FA08AB" w:rsidRDefault="00FA08AB" w:rsidP="00FA08AB">
      <w:pPr>
        <w:jc w:val="center"/>
        <w:rPr>
          <w:color w:val="000000"/>
          <w:sz w:val="24"/>
        </w:rPr>
      </w:pPr>
      <w:r w:rsidRPr="00FA08AB">
        <w:rPr>
          <w:color w:val="000000"/>
          <w:sz w:val="24"/>
        </w:rPr>
        <w:t>Республики Северная Осетия – Алания</w:t>
      </w:r>
    </w:p>
    <w:p w:rsidR="00FA08AB" w:rsidRPr="00FA08AB" w:rsidRDefault="00FA08AB" w:rsidP="00FA08AB">
      <w:pPr>
        <w:jc w:val="center"/>
        <w:rPr>
          <w:b/>
          <w:color w:val="000000"/>
          <w:sz w:val="28"/>
        </w:rPr>
      </w:pPr>
      <w:proofErr w:type="gramStart"/>
      <w:r w:rsidRPr="00FA08AB">
        <w:rPr>
          <w:b/>
          <w:color w:val="000000"/>
          <w:sz w:val="28"/>
        </w:rPr>
        <w:t>П</w:t>
      </w:r>
      <w:proofErr w:type="gramEnd"/>
      <w:r w:rsidRPr="00FA08AB">
        <w:rPr>
          <w:b/>
          <w:color w:val="000000"/>
          <w:sz w:val="28"/>
        </w:rPr>
        <w:t xml:space="preserve"> О С Т А Н О В Л Е Н И Е</w:t>
      </w:r>
    </w:p>
    <w:p w:rsidR="00FA08AB" w:rsidRPr="00FA08AB" w:rsidRDefault="00FA08AB" w:rsidP="00FA08AB">
      <w:pPr>
        <w:jc w:val="center"/>
        <w:rPr>
          <w:b/>
          <w:color w:val="000000"/>
          <w:sz w:val="24"/>
          <w:szCs w:val="24"/>
        </w:rPr>
      </w:pPr>
    </w:p>
    <w:p w:rsidR="00FA08AB" w:rsidRPr="00FA08AB" w:rsidRDefault="00C90955" w:rsidP="00C90955">
      <w:pPr>
        <w:tabs>
          <w:tab w:val="left" w:pos="709"/>
          <w:tab w:val="left" w:pos="851"/>
        </w:tabs>
        <w:jc w:val="center"/>
        <w:rPr>
          <w:color w:val="000000"/>
          <w:sz w:val="24"/>
        </w:rPr>
      </w:pPr>
      <w:r>
        <w:rPr>
          <w:color w:val="000000"/>
          <w:sz w:val="24"/>
        </w:rPr>
        <w:t xml:space="preserve">от  « 14 »  октября  </w:t>
      </w:r>
      <w:r w:rsidR="00562164">
        <w:rPr>
          <w:color w:val="000000"/>
          <w:sz w:val="24"/>
        </w:rPr>
        <w:t>201</w:t>
      </w:r>
      <w:r w:rsidR="009E0E41">
        <w:rPr>
          <w:color w:val="000000"/>
          <w:sz w:val="24"/>
        </w:rPr>
        <w:t>5</w:t>
      </w:r>
      <w:r w:rsidR="00FA08AB" w:rsidRPr="00FA08AB">
        <w:rPr>
          <w:color w:val="000000"/>
          <w:sz w:val="24"/>
        </w:rPr>
        <w:t xml:space="preserve"> г.               с. </w:t>
      </w:r>
      <w:proofErr w:type="gramStart"/>
      <w:r w:rsidR="00FA08AB" w:rsidRPr="00FA08AB">
        <w:rPr>
          <w:color w:val="000000"/>
          <w:sz w:val="24"/>
        </w:rPr>
        <w:t>Октябрьское</w:t>
      </w:r>
      <w:proofErr w:type="gramEnd"/>
      <w:r w:rsidR="00FA08AB" w:rsidRPr="00FA08AB">
        <w:rPr>
          <w:color w:val="000000"/>
          <w:sz w:val="24"/>
        </w:rPr>
        <w:t xml:space="preserve">                    </w:t>
      </w:r>
      <w:r>
        <w:rPr>
          <w:color w:val="000000"/>
          <w:sz w:val="24"/>
        </w:rPr>
        <w:t xml:space="preserve">                     №  1274</w:t>
      </w:r>
    </w:p>
    <w:p w:rsidR="00FA08AB" w:rsidRDefault="00FA08AB" w:rsidP="00FA08AB">
      <w:pPr>
        <w:tabs>
          <w:tab w:val="left" w:pos="709"/>
          <w:tab w:val="left" w:pos="851"/>
        </w:tabs>
        <w:jc w:val="both"/>
        <w:rPr>
          <w:color w:val="000000"/>
          <w:sz w:val="24"/>
        </w:rPr>
      </w:pPr>
    </w:p>
    <w:p w:rsidR="00361F95" w:rsidRDefault="00361F95" w:rsidP="00FA08AB">
      <w:pPr>
        <w:tabs>
          <w:tab w:val="left" w:pos="709"/>
          <w:tab w:val="left" w:pos="851"/>
        </w:tabs>
        <w:jc w:val="both"/>
        <w:rPr>
          <w:color w:val="000000"/>
          <w:sz w:val="24"/>
        </w:rPr>
      </w:pPr>
    </w:p>
    <w:p w:rsidR="00361F95" w:rsidRPr="00FA08AB" w:rsidRDefault="00361F95" w:rsidP="00FA08AB">
      <w:pPr>
        <w:tabs>
          <w:tab w:val="left" w:pos="709"/>
          <w:tab w:val="left" w:pos="851"/>
        </w:tabs>
        <w:jc w:val="both"/>
        <w:rPr>
          <w:color w:val="000000"/>
          <w:sz w:val="24"/>
        </w:rPr>
      </w:pPr>
    </w:p>
    <w:p w:rsidR="00361F95" w:rsidRPr="00361F95" w:rsidRDefault="00361F95" w:rsidP="00361F95">
      <w:pPr>
        <w:jc w:val="center"/>
        <w:rPr>
          <w:b/>
          <w:sz w:val="28"/>
          <w:szCs w:val="28"/>
        </w:rPr>
      </w:pPr>
      <w:r w:rsidRPr="00361F95">
        <w:rPr>
          <w:b/>
          <w:sz w:val="28"/>
          <w:szCs w:val="28"/>
        </w:rPr>
        <w:t>Об утверждении муниципальной  программы</w:t>
      </w:r>
    </w:p>
    <w:p w:rsidR="00361F95" w:rsidRPr="00361F95" w:rsidRDefault="00361F95" w:rsidP="00361F95">
      <w:pPr>
        <w:jc w:val="center"/>
        <w:rPr>
          <w:b/>
          <w:sz w:val="28"/>
          <w:szCs w:val="28"/>
        </w:rPr>
      </w:pPr>
      <w:r w:rsidRPr="00361F95">
        <w:rPr>
          <w:b/>
          <w:sz w:val="28"/>
          <w:szCs w:val="28"/>
        </w:rPr>
        <w:t xml:space="preserve">«Развитие молодежной политики, физической культуры и спорта </w:t>
      </w:r>
    </w:p>
    <w:p w:rsidR="00361F95" w:rsidRPr="00361F95" w:rsidRDefault="00361F95" w:rsidP="00361F95">
      <w:pPr>
        <w:jc w:val="center"/>
        <w:rPr>
          <w:b/>
          <w:sz w:val="28"/>
          <w:szCs w:val="28"/>
        </w:rPr>
      </w:pPr>
      <w:r w:rsidRPr="00361F95">
        <w:rPr>
          <w:b/>
          <w:sz w:val="28"/>
          <w:szCs w:val="28"/>
        </w:rPr>
        <w:t xml:space="preserve">в муниципальном образовании –  Пригородный район </w:t>
      </w:r>
    </w:p>
    <w:p w:rsidR="00361F95" w:rsidRPr="00361F95" w:rsidRDefault="00361F95" w:rsidP="00361F95">
      <w:pPr>
        <w:jc w:val="center"/>
        <w:rPr>
          <w:b/>
          <w:sz w:val="28"/>
          <w:szCs w:val="28"/>
        </w:rPr>
      </w:pPr>
      <w:r w:rsidRPr="00361F95">
        <w:rPr>
          <w:b/>
          <w:sz w:val="28"/>
          <w:szCs w:val="28"/>
        </w:rPr>
        <w:t>Республики Северная Осетия – Алания на 2016 год»</w:t>
      </w:r>
    </w:p>
    <w:p w:rsidR="00361F95" w:rsidRDefault="00361F95" w:rsidP="00361F95">
      <w:pPr>
        <w:jc w:val="center"/>
        <w:rPr>
          <w:sz w:val="28"/>
          <w:szCs w:val="28"/>
        </w:rPr>
      </w:pPr>
    </w:p>
    <w:p w:rsidR="00361F95" w:rsidRDefault="00361F95" w:rsidP="00361F9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В соответствии со  статьей 179.3 Бюджетного кодекса Российской Федерации, Федеральным законом от 06.10.2003г. № 131-ФЗ «Об общих принципах организации местного самоуправления в Российской Федерации», законом Республики Северная Осетия – Алания от 25.04.2006г. № 24-РЗ «О местном самоуправлении в Республике Северная Осетия - Алания» и руководствуясь  Федеральным законом от 04.12.2007г. №329-ФЗ «О физической культуре и спорте в Российской Федерации», Законом Республики Северная Осетия – Алания от 14.01.2003г. №4-РЗ «О молодежной политике в Республики Северная Осетия - Алания», Уставом муниципального образования – Пригородный район, администрация местного самоуправления муниципального образования – Пригородный район  </w:t>
      </w:r>
      <w:r w:rsidRPr="00332768">
        <w:rPr>
          <w:b/>
          <w:sz w:val="28"/>
          <w:szCs w:val="28"/>
        </w:rPr>
        <w:t>постановляет:</w:t>
      </w:r>
    </w:p>
    <w:p w:rsidR="00361F95" w:rsidRDefault="00361F95" w:rsidP="00361F95">
      <w:pPr>
        <w:jc w:val="both"/>
        <w:rPr>
          <w:b/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3327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332768">
        <w:rPr>
          <w:sz w:val="28"/>
          <w:szCs w:val="28"/>
        </w:rPr>
        <w:t xml:space="preserve">1.Утвердить прилагаемую муниципальную программу </w:t>
      </w:r>
      <w:r>
        <w:rPr>
          <w:sz w:val="28"/>
          <w:szCs w:val="28"/>
        </w:rPr>
        <w:t>«Развитие молодежной политики, физической культуры и спорта в муниципальном образовании -  Пригородный район Республики Северная Осетия – Алания на 2016 год».</w:t>
      </w:r>
    </w:p>
    <w:p w:rsidR="00361F95" w:rsidRDefault="00361F95" w:rsidP="00361F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Постановление от 28.10.2014г. №1204 «Развитие молодежной политики, физической культуры и спорта в муниципальном образовании –  Пригородный район РСО – Алания на 2015-201</w:t>
      </w:r>
      <w:r w:rsidR="001B5A5F">
        <w:rPr>
          <w:sz w:val="28"/>
          <w:szCs w:val="28"/>
        </w:rPr>
        <w:t>7 годы» считать утратившим силу с 31.12.2015 года.</w:t>
      </w:r>
    </w:p>
    <w:p w:rsidR="00361F95" w:rsidRDefault="00361F95" w:rsidP="00361F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 При формировании бюджета муниципального образования – Пригородный район на 2016 год финансовому управлению АМС МО – Пригородный район предусмотреть средства для реализации муниципальной программы</w:t>
      </w:r>
      <w:r w:rsidRPr="00332768">
        <w:rPr>
          <w:sz w:val="28"/>
          <w:szCs w:val="28"/>
        </w:rPr>
        <w:t xml:space="preserve"> </w:t>
      </w:r>
      <w:r>
        <w:rPr>
          <w:sz w:val="28"/>
          <w:szCs w:val="28"/>
        </w:rPr>
        <w:t>«Развитие молодежной политики, физической культуры и спорта в муниципальном образовании –  Пригородный район РСО - Алания на 2016 год».</w:t>
      </w:r>
    </w:p>
    <w:p w:rsidR="00361F95" w:rsidRDefault="00361F95" w:rsidP="00361F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4. Отделу информационного обеспечения администрации местного самоуправления муниципального образования – Пригородный район</w:t>
      </w: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(Диденко    О. В.) опубликовать настоящее постановление на официальном сайте АМС МО – Пригородный район.</w:t>
      </w:r>
    </w:p>
    <w:p w:rsidR="00361F95" w:rsidRDefault="00361F95" w:rsidP="00361F9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местного самоуправления муниципального образования – Пригородный район по работе с органами местного самоуправления  и населением </w:t>
      </w:r>
      <w:proofErr w:type="spellStart"/>
      <w:r>
        <w:rPr>
          <w:sz w:val="28"/>
          <w:szCs w:val="28"/>
        </w:rPr>
        <w:t>Демеева</w:t>
      </w:r>
      <w:proofErr w:type="spellEnd"/>
      <w:r>
        <w:rPr>
          <w:sz w:val="28"/>
          <w:szCs w:val="28"/>
        </w:rPr>
        <w:t xml:space="preserve"> С. Е. </w:t>
      </w: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361F95" w:rsidP="00361F95">
      <w:pPr>
        <w:jc w:val="both"/>
        <w:rPr>
          <w:sz w:val="28"/>
          <w:szCs w:val="28"/>
        </w:rPr>
      </w:pPr>
    </w:p>
    <w:p w:rsidR="00361F95" w:rsidRDefault="002B1B20" w:rsidP="00361F9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Главы</w:t>
      </w:r>
      <w:r w:rsidR="00361F95">
        <w:rPr>
          <w:sz w:val="28"/>
          <w:szCs w:val="28"/>
        </w:rPr>
        <w:t xml:space="preserve"> администрации                                                                      </w:t>
      </w:r>
      <w:r>
        <w:rPr>
          <w:sz w:val="28"/>
          <w:szCs w:val="28"/>
        </w:rPr>
        <w:t xml:space="preserve">Г.А. </w:t>
      </w:r>
      <w:proofErr w:type="spellStart"/>
      <w:r>
        <w:rPr>
          <w:sz w:val="28"/>
          <w:szCs w:val="28"/>
        </w:rPr>
        <w:t>Габараев</w:t>
      </w:r>
      <w:proofErr w:type="spellEnd"/>
    </w:p>
    <w:p w:rsidR="00361F95" w:rsidRDefault="00361F95" w:rsidP="00361F95">
      <w:pPr>
        <w:jc w:val="center"/>
        <w:rPr>
          <w:sz w:val="28"/>
          <w:szCs w:val="28"/>
        </w:rPr>
      </w:pPr>
    </w:p>
    <w:p w:rsidR="00361F95" w:rsidRDefault="00361F95" w:rsidP="00361F95">
      <w:pPr>
        <w:rPr>
          <w:sz w:val="28"/>
          <w:szCs w:val="28"/>
        </w:rPr>
      </w:pPr>
    </w:p>
    <w:p w:rsid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</w:pPr>
    </w:p>
    <w:p w:rsidR="00FA08AB" w:rsidRPr="00FA08AB" w:rsidRDefault="00FA08AB" w:rsidP="00FA08AB">
      <w:pPr>
        <w:jc w:val="both"/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Pr="00FA08AB" w:rsidRDefault="00FA08AB" w:rsidP="00FA08AB">
      <w:pPr>
        <w:jc w:val="both"/>
        <w:rPr>
          <w:sz w:val="28"/>
          <w:szCs w:val="28"/>
        </w:rPr>
      </w:pPr>
    </w:p>
    <w:p w:rsidR="00FA08AB" w:rsidRDefault="00FA08AB" w:rsidP="00FA08AB">
      <w:pPr>
        <w:jc w:val="both"/>
        <w:rPr>
          <w:sz w:val="28"/>
          <w:szCs w:val="28"/>
        </w:rPr>
      </w:pPr>
    </w:p>
    <w:p w:rsidR="00361F95" w:rsidRDefault="00361F95" w:rsidP="00FA08AB">
      <w:pPr>
        <w:jc w:val="both"/>
        <w:rPr>
          <w:sz w:val="28"/>
          <w:szCs w:val="28"/>
        </w:rPr>
      </w:pPr>
    </w:p>
    <w:p w:rsidR="00361F95" w:rsidRDefault="00361F95" w:rsidP="00FA08AB">
      <w:pPr>
        <w:jc w:val="both"/>
        <w:rPr>
          <w:sz w:val="28"/>
          <w:szCs w:val="28"/>
        </w:rPr>
      </w:pPr>
    </w:p>
    <w:p w:rsidR="00361F95" w:rsidRDefault="00361F95" w:rsidP="00FA08AB">
      <w:pPr>
        <w:jc w:val="both"/>
        <w:rPr>
          <w:sz w:val="28"/>
          <w:szCs w:val="28"/>
        </w:rPr>
      </w:pPr>
    </w:p>
    <w:p w:rsidR="00361F95" w:rsidRDefault="00361F95" w:rsidP="00FA08AB">
      <w:pPr>
        <w:jc w:val="both"/>
        <w:rPr>
          <w:sz w:val="28"/>
          <w:szCs w:val="28"/>
        </w:rPr>
      </w:pPr>
    </w:p>
    <w:p w:rsidR="00361F95" w:rsidRDefault="00361F95" w:rsidP="00FA08AB">
      <w:pPr>
        <w:jc w:val="both"/>
        <w:rPr>
          <w:sz w:val="28"/>
          <w:szCs w:val="28"/>
        </w:rPr>
      </w:pPr>
    </w:p>
    <w:p w:rsidR="00361F95" w:rsidRDefault="00361F95" w:rsidP="00FA08AB">
      <w:pPr>
        <w:jc w:val="both"/>
        <w:rPr>
          <w:sz w:val="28"/>
          <w:szCs w:val="28"/>
        </w:rPr>
      </w:pPr>
    </w:p>
    <w:p w:rsidR="00361F95" w:rsidRDefault="00361F95" w:rsidP="00FA08AB">
      <w:pPr>
        <w:jc w:val="both"/>
        <w:rPr>
          <w:sz w:val="28"/>
          <w:szCs w:val="28"/>
        </w:rPr>
      </w:pPr>
    </w:p>
    <w:p w:rsidR="00361F95" w:rsidRDefault="00361F95" w:rsidP="00FA08AB">
      <w:pPr>
        <w:jc w:val="both"/>
        <w:rPr>
          <w:sz w:val="28"/>
          <w:szCs w:val="28"/>
        </w:rPr>
      </w:pPr>
    </w:p>
    <w:p w:rsidR="001E6712" w:rsidRPr="00FA08AB" w:rsidRDefault="001E6712" w:rsidP="00FA08AB">
      <w:bookmarkStart w:id="6" w:name="_GoBack"/>
      <w:bookmarkEnd w:id="6"/>
    </w:p>
    <w:sectPr w:rsidR="001E6712" w:rsidRPr="00FA08AB" w:rsidSect="00B755DE">
      <w:pgSz w:w="11906" w:h="16838"/>
      <w:pgMar w:top="426" w:right="850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140" w:rsidRDefault="00E52140" w:rsidP="007F4C5F">
      <w:r>
        <w:separator/>
      </w:r>
    </w:p>
  </w:endnote>
  <w:endnote w:type="continuationSeparator" w:id="0">
    <w:p w:rsidR="00E52140" w:rsidRDefault="00E52140" w:rsidP="007F4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140" w:rsidRDefault="00E52140" w:rsidP="007F4C5F">
      <w:r>
        <w:separator/>
      </w:r>
    </w:p>
  </w:footnote>
  <w:footnote w:type="continuationSeparator" w:id="0">
    <w:p w:rsidR="00E52140" w:rsidRDefault="00E52140" w:rsidP="007F4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F3FD6"/>
    <w:multiLevelType w:val="hybridMultilevel"/>
    <w:tmpl w:val="50B0EA38"/>
    <w:lvl w:ilvl="0" w:tplc="17FEA9F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DF8"/>
    <w:rsid w:val="00096980"/>
    <w:rsid w:val="000B6ACA"/>
    <w:rsid w:val="000E1DF8"/>
    <w:rsid w:val="001B5A5F"/>
    <w:rsid w:val="001D1772"/>
    <w:rsid w:val="001E6712"/>
    <w:rsid w:val="00253010"/>
    <w:rsid w:val="002B1B20"/>
    <w:rsid w:val="002E0AE3"/>
    <w:rsid w:val="00361F95"/>
    <w:rsid w:val="003978A5"/>
    <w:rsid w:val="003E06E4"/>
    <w:rsid w:val="00494BC9"/>
    <w:rsid w:val="00504508"/>
    <w:rsid w:val="00562164"/>
    <w:rsid w:val="005F1069"/>
    <w:rsid w:val="006F3DA1"/>
    <w:rsid w:val="007A64C5"/>
    <w:rsid w:val="007B572A"/>
    <w:rsid w:val="007F3585"/>
    <w:rsid w:val="007F4C5F"/>
    <w:rsid w:val="0092277F"/>
    <w:rsid w:val="0099783C"/>
    <w:rsid w:val="009E0E41"/>
    <w:rsid w:val="00B20331"/>
    <w:rsid w:val="00B356FF"/>
    <w:rsid w:val="00B755DE"/>
    <w:rsid w:val="00BC17E3"/>
    <w:rsid w:val="00C90955"/>
    <w:rsid w:val="00CD11A3"/>
    <w:rsid w:val="00D40DD3"/>
    <w:rsid w:val="00D50BA6"/>
    <w:rsid w:val="00DD28F1"/>
    <w:rsid w:val="00E40CC5"/>
    <w:rsid w:val="00E52140"/>
    <w:rsid w:val="00E8704B"/>
    <w:rsid w:val="00E96A2F"/>
    <w:rsid w:val="00F07A33"/>
    <w:rsid w:val="00FA08AB"/>
    <w:rsid w:val="00FE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F8"/>
    <w:pPr>
      <w:spacing w:after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1DF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E1DF8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1DF8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E1DF8"/>
    <w:rPr>
      <w:rFonts w:eastAsia="Times New Roman"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0E1DF8"/>
    <w:pPr>
      <w:jc w:val="center"/>
    </w:pPr>
    <w:rPr>
      <w:sz w:val="24"/>
    </w:rPr>
  </w:style>
  <w:style w:type="paragraph" w:styleId="a4">
    <w:name w:val="List Paragraph"/>
    <w:basedOn w:val="a"/>
    <w:uiPriority w:val="34"/>
    <w:qFormat/>
    <w:rsid w:val="00D40DD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F4C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4C5F"/>
    <w:rPr>
      <w:rFonts w:eastAsia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4C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4C5F"/>
    <w:rPr>
      <w:rFonts w:eastAsia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D28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28F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F8"/>
    <w:pPr>
      <w:spacing w:after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1DF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E1DF8"/>
    <w:pPr>
      <w:keepNext/>
      <w:jc w:val="center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1DF8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E1DF8"/>
    <w:rPr>
      <w:rFonts w:eastAsia="Times New Roman"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0E1DF8"/>
    <w:pPr>
      <w:jc w:val="center"/>
    </w:pPr>
    <w:rPr>
      <w:sz w:val="24"/>
    </w:rPr>
  </w:style>
  <w:style w:type="paragraph" w:styleId="a4">
    <w:name w:val="List Paragraph"/>
    <w:basedOn w:val="a"/>
    <w:uiPriority w:val="34"/>
    <w:qFormat/>
    <w:rsid w:val="00D40DD3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F4C5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4C5F"/>
    <w:rPr>
      <w:rFonts w:eastAsia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4C5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4C5F"/>
    <w:rPr>
      <w:rFonts w:eastAsia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D28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28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976D6-7572-42AD-AC00-14579E80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dzerassa</dc:creator>
  <cp:lastModifiedBy>upravdelami</cp:lastModifiedBy>
  <cp:revision>11</cp:revision>
  <cp:lastPrinted>2015-10-14T08:13:00Z</cp:lastPrinted>
  <dcterms:created xsi:type="dcterms:W3CDTF">2015-09-04T08:42:00Z</dcterms:created>
  <dcterms:modified xsi:type="dcterms:W3CDTF">2016-01-25T11:29:00Z</dcterms:modified>
</cp:coreProperties>
</file>